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9F" w:rsidRDefault="0050219F" w:rsidP="0050219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Лист экспертной оценки «Папки достижений» учителей, </w:t>
      </w:r>
    </w:p>
    <w:p w:rsidR="0050219F" w:rsidRDefault="0050219F" w:rsidP="0050219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по предметным </w:t>
      </w:r>
      <w:proofErr w:type="gramStart"/>
      <w:r>
        <w:rPr>
          <w:rFonts w:eastAsia="Calibri"/>
          <w:b/>
          <w:sz w:val="22"/>
          <w:szCs w:val="22"/>
          <w:lang w:eastAsia="en-US"/>
        </w:rPr>
        <w:t>областям</w:t>
      </w:r>
      <w:proofErr w:type="gramEnd"/>
      <w:r>
        <w:rPr>
          <w:rFonts w:eastAsia="Calibri"/>
          <w:b/>
          <w:sz w:val="22"/>
          <w:szCs w:val="22"/>
          <w:lang w:eastAsia="en-US"/>
        </w:rPr>
        <w:t xml:space="preserve"> которых сдаются ОГЭ и ЕГЭ</w:t>
      </w:r>
    </w:p>
    <w:p w:rsidR="0050219F" w:rsidRDefault="00CC02B0" w:rsidP="0050219F">
      <w:pPr>
        <w:jc w:val="center"/>
        <w:rPr>
          <w:rFonts w:eastAsia="Calibri"/>
          <w:u w:val="single"/>
          <w:lang w:eastAsia="en-US"/>
        </w:rPr>
      </w:pPr>
      <w:proofErr w:type="spellStart"/>
      <w:r>
        <w:rPr>
          <w:rFonts w:eastAsia="Calibri"/>
          <w:u w:val="single"/>
          <w:lang w:eastAsia="en-US"/>
        </w:rPr>
        <w:t>Голокова</w:t>
      </w:r>
      <w:proofErr w:type="spellEnd"/>
      <w:r>
        <w:rPr>
          <w:rFonts w:eastAsia="Calibri"/>
          <w:u w:val="single"/>
          <w:lang w:eastAsia="en-US"/>
        </w:rPr>
        <w:t xml:space="preserve"> Татьяна Михайловна</w:t>
      </w:r>
      <w:bookmarkStart w:id="0" w:name="_GoBack"/>
      <w:bookmarkEnd w:id="0"/>
    </w:p>
    <w:p w:rsidR="0050219F" w:rsidRDefault="00B957C9" w:rsidP="0050219F">
      <w:pPr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учитель русского языка и литературы</w:t>
      </w:r>
    </w:p>
    <w:p w:rsidR="0050219F" w:rsidRDefault="0050219F" w:rsidP="0050219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МБОУ «Покровская СОШ №3-ОЦ с УИОП» </w:t>
      </w:r>
      <w:proofErr w:type="spellStart"/>
      <w:r>
        <w:rPr>
          <w:rFonts w:eastAsia="Calibri"/>
          <w:lang w:eastAsia="en-US"/>
        </w:rPr>
        <w:t>Хангаласский</w:t>
      </w:r>
      <w:proofErr w:type="spellEnd"/>
      <w:r>
        <w:rPr>
          <w:rFonts w:eastAsia="Calibri"/>
          <w:lang w:eastAsia="en-US"/>
        </w:rPr>
        <w:t xml:space="preserve"> улус</w:t>
      </w:r>
    </w:p>
    <w:p w:rsidR="0050219F" w:rsidRDefault="0050219F" w:rsidP="0050219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По заявлению претендует  на </w:t>
      </w:r>
      <w:r w:rsidRPr="00ED2C9C">
        <w:rPr>
          <w:rFonts w:eastAsia="Calibri"/>
          <w:sz w:val="22"/>
          <w:szCs w:val="22"/>
          <w:u w:val="single"/>
          <w:lang w:eastAsia="en-US"/>
        </w:rPr>
        <w:t>высшую</w:t>
      </w:r>
      <w:r>
        <w:rPr>
          <w:rFonts w:eastAsia="Calibri"/>
          <w:sz w:val="22"/>
          <w:szCs w:val="22"/>
          <w:lang w:eastAsia="en-US"/>
        </w:rPr>
        <w:t xml:space="preserve"> квалификационную категорию</w:t>
      </w:r>
    </w:p>
    <w:p w:rsidR="0050219F" w:rsidRDefault="0050219F" w:rsidP="0050219F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485" w:type="dxa"/>
        <w:tblInd w:w="-3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075"/>
        <w:gridCol w:w="425"/>
        <w:gridCol w:w="425"/>
        <w:gridCol w:w="425"/>
        <w:gridCol w:w="426"/>
      </w:tblGrid>
      <w:tr w:rsidR="0050219F" w:rsidTr="0050219F">
        <w:tc>
          <w:tcPr>
            <w:tcW w:w="710" w:type="dxa"/>
            <w:vMerge w:val="restart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080" w:type="dxa"/>
            <w:vMerge w:val="restart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Оценка (баллы)</w:t>
            </w:r>
          </w:p>
        </w:tc>
      </w:tr>
      <w:tr w:rsidR="0050219F" w:rsidTr="0050219F">
        <w:tc>
          <w:tcPr>
            <w:tcW w:w="8790" w:type="dxa"/>
            <w:vMerge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  <w:hideMark/>
          </w:tcPr>
          <w:p w:rsidR="0050219F" w:rsidRDefault="005021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  <w:hideMark/>
          </w:tcPr>
          <w:p w:rsidR="0050219F" w:rsidRDefault="005021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Публичное 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Система оценивания  качества образования.</w:t>
            </w:r>
            <w:r>
              <w:rPr>
                <w:sz w:val="22"/>
                <w:szCs w:val="22"/>
                <w:lang w:eastAsia="en-US"/>
              </w:rPr>
              <w:t xml:space="preserve"> Стабильные результаты освоения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обучающимися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образовательных программ и показатели динамики их достижений. Результаты  внешнего мониторинга.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Система и технология подготовки обучающихся к ЕГЭ, ОГЭ (взаимодействие с ССУЗ-ми, ВУЗ-ми (в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с  профессиональными учебными заведениями Сибири и Дальнего Востока), групповые и индивидуальные консультации, работа с родителями и др.).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Результаты сдачи ЕГЭ и ОГЭ.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Владение современными образовательными (в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ИКТ) технологиями, эффективное применение  их в практической профессиональной деятельности. 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Результаты реализация программ индивидуальной работы с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обучающимися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Работа с одаренными, с учащимися, имеющими проблемы в обучении, социально запущенными и социально уязвимыми учащимися, имеющими серьёзные отклонения в поведении. Реализация программ инклюзивного образования.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Результаты  воспитательной работы с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обучающимися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. Организация внеурочной деятельности по формированию предметных, </w:t>
            </w:r>
            <w:proofErr w:type="spellStart"/>
            <w:r>
              <w:rPr>
                <w:sz w:val="22"/>
                <w:szCs w:val="22"/>
                <w:lang w:eastAsia="en-US"/>
              </w:rPr>
              <w:t>метапредметных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компетенций и личностных качеств обучающихся.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Результаты  участия обучающихся  во всероссийских, международных олимпиадах, конкурсах, научно-практических конференциях, чтениях, соревнованиях.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 в работе методических объединений, других профессиональных сообществ.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Участие в проектно-исследовательской, инновационной деятельности, 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 в реализации социокультурных проектов.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Наличие публикаций, включая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интернет-публикации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Наличие авторских программ, методических пособий, разработок.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Выступления на научно-практических конференциях,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педчтениях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семинарах, секциях; проведение открытых уроков, мастер-классов, мероприятий.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 в профессиональных конкурсах (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очные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заочные).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Общественная деятельность.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Звания, награды, поощрения, благодарности.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Повышение квалификации.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0219F" w:rsidTr="0050219F">
        <w:trPr>
          <w:trHeight w:val="292"/>
        </w:trPr>
        <w:tc>
          <w:tcPr>
            <w:tcW w:w="8790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50219F" w:rsidTr="0050219F">
        <w:trPr>
          <w:trHeight w:val="292"/>
        </w:trPr>
        <w:tc>
          <w:tcPr>
            <w:tcW w:w="8790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Проходной балл: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 1 категорию -  от 32 до 64 баллов; </w:t>
            </w:r>
          </w:p>
          <w:p w:rsidR="0050219F" w:rsidRDefault="0050219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                         на высшую категорию – от 65 и более баллов;</w:t>
            </w:r>
          </w:p>
          <w:p w:rsidR="0050219F" w:rsidRDefault="0050219F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50219F" w:rsidRDefault="0050219F" w:rsidP="0050219F">
      <w:pPr>
        <w:spacing w:after="20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Эксперт_______________/_____________/</w:t>
      </w:r>
    </w:p>
    <w:p w:rsidR="0050219F" w:rsidRDefault="0050219F" w:rsidP="0050219F">
      <w:pPr>
        <w:spacing w:after="20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Эксперт_______________/_____________/</w:t>
      </w:r>
    </w:p>
    <w:p w:rsidR="0050219F" w:rsidRDefault="0050219F" w:rsidP="0050219F">
      <w:pPr>
        <w:spacing w:after="20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Эксперт_______________/_____________/</w:t>
      </w:r>
    </w:p>
    <w:p w:rsidR="0050219F" w:rsidRDefault="0050219F" w:rsidP="0050219F">
      <w:pPr>
        <w:spacing w:after="20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«___»______________________20____г.</w:t>
      </w:r>
    </w:p>
    <w:p w:rsidR="0050219F" w:rsidRDefault="0050219F" w:rsidP="0050219F">
      <w:pPr>
        <w:rPr>
          <w:rFonts w:eastAsia="Calibri"/>
          <w:sz w:val="28"/>
          <w:szCs w:val="28"/>
          <w:lang w:eastAsia="en-US"/>
        </w:rPr>
      </w:pPr>
    </w:p>
    <w:p w:rsidR="0018650A" w:rsidRDefault="0018650A"/>
    <w:sectPr w:rsidR="0018650A" w:rsidSect="0050219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9F"/>
    <w:rsid w:val="0018650A"/>
    <w:rsid w:val="0050219F"/>
    <w:rsid w:val="00B957C9"/>
    <w:rsid w:val="00CC02B0"/>
    <w:rsid w:val="00ED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2020-10-21T05:37:00Z</dcterms:created>
  <dcterms:modified xsi:type="dcterms:W3CDTF">2020-11-06T08:06:00Z</dcterms:modified>
</cp:coreProperties>
</file>