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F" w:rsidRPr="00A41F0F" w:rsidRDefault="00A41F0F" w:rsidP="00A4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1F0F">
        <w:rPr>
          <w:rFonts w:ascii="Times New Roman" w:eastAsia="Times New Roman" w:hAnsi="Times New Roman" w:cs="Times New Roman"/>
          <w:b/>
          <w:lang w:eastAsia="ru-RU"/>
        </w:rPr>
        <w:t>Лист экспертной оценки «Папки достижений»</w:t>
      </w:r>
    </w:p>
    <w:p w:rsidR="00A41F0F" w:rsidRPr="00A41F0F" w:rsidRDefault="00A41F0F" w:rsidP="00A4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  <w:r w:rsidRPr="00A41F0F">
        <w:rPr>
          <w:rFonts w:ascii="Times New Roman" w:eastAsia="Times New Roman" w:hAnsi="Times New Roman" w:cs="Times New Roman"/>
          <w:b/>
          <w:lang w:eastAsia="ru-RU"/>
        </w:rPr>
        <w:t>педагога дополнительного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образования</w:t>
      </w:r>
    </w:p>
    <w:p w:rsidR="00A41F0F" w:rsidRPr="00A41F0F" w:rsidRDefault="00000C8E" w:rsidP="00A41F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Романов Юрий Владимирович</w:t>
      </w:r>
      <w:bookmarkStart w:id="0" w:name="_GoBack"/>
      <w:bookmarkEnd w:id="0"/>
      <w:r w:rsidR="00A41F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«МБОУ «Покровская СОШ №3-ОЦ с УИОП», </w:t>
      </w:r>
      <w:proofErr w:type="spellStart"/>
      <w:r w:rsidR="00A41F0F">
        <w:rPr>
          <w:rFonts w:ascii="Times New Roman" w:eastAsia="Times New Roman" w:hAnsi="Times New Roman" w:cs="Times New Roman"/>
          <w:lang w:eastAsia="ru-RU"/>
        </w:rPr>
        <w:t>Хангаласский</w:t>
      </w:r>
      <w:proofErr w:type="spellEnd"/>
      <w:r w:rsidR="00A41F0F">
        <w:rPr>
          <w:rFonts w:ascii="Times New Roman" w:eastAsia="Times New Roman" w:hAnsi="Times New Roman" w:cs="Times New Roman"/>
          <w:lang w:eastAsia="ru-RU"/>
        </w:rPr>
        <w:t xml:space="preserve"> улус</w:t>
      </w:r>
    </w:p>
    <w:p w:rsidR="00A41F0F" w:rsidRPr="00A41F0F" w:rsidRDefault="00A41F0F" w:rsidP="00A4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F0F" w:rsidRPr="00A41F0F" w:rsidRDefault="00A41F0F" w:rsidP="00A41F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1F0F">
        <w:rPr>
          <w:rFonts w:ascii="Times New Roman" w:eastAsia="Times New Roman" w:hAnsi="Times New Roman" w:cs="Times New Roman"/>
          <w:lang w:eastAsia="ru-RU"/>
        </w:rPr>
        <w:t>По заявлен</w:t>
      </w:r>
      <w:r>
        <w:rPr>
          <w:rFonts w:ascii="Times New Roman" w:eastAsia="Times New Roman" w:hAnsi="Times New Roman" w:cs="Times New Roman"/>
          <w:lang w:eastAsia="ru-RU"/>
        </w:rPr>
        <w:t xml:space="preserve">ию претендует  </w:t>
      </w:r>
      <w:r w:rsidRPr="009A1F89">
        <w:rPr>
          <w:rFonts w:ascii="Times New Roman" w:eastAsia="Times New Roman" w:hAnsi="Times New Roman" w:cs="Times New Roman"/>
          <w:u w:val="single"/>
          <w:lang w:eastAsia="ru-RU"/>
        </w:rPr>
        <w:t>на высшую</w:t>
      </w:r>
      <w:r w:rsidRPr="00A41F0F">
        <w:rPr>
          <w:rFonts w:ascii="Times New Roman" w:eastAsia="Times New Roman" w:hAnsi="Times New Roman" w:cs="Times New Roman"/>
          <w:lang w:eastAsia="ru-RU"/>
        </w:rPr>
        <w:t xml:space="preserve"> квалификационную категорию</w:t>
      </w:r>
    </w:p>
    <w:p w:rsidR="00A41F0F" w:rsidRPr="00A41F0F" w:rsidRDefault="00A41F0F" w:rsidP="00A41F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1F0F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1055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2"/>
        <w:gridCol w:w="425"/>
        <w:gridCol w:w="425"/>
        <w:gridCol w:w="426"/>
        <w:gridCol w:w="425"/>
      </w:tblGrid>
      <w:tr w:rsidR="00A41F0F" w:rsidRPr="00A41F0F" w:rsidTr="00A41F0F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nil"/>
              <w:right w:val="single" w:sz="6" w:space="0" w:color="6CACE0"/>
            </w:tcBorders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Оценка (баллы)</w:t>
            </w:r>
          </w:p>
        </w:tc>
      </w:tr>
      <w:tr w:rsidR="00A41F0F" w:rsidRPr="00A41F0F" w:rsidTr="00A41F0F">
        <w:tc>
          <w:tcPr>
            <w:tcW w:w="9356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A41F0F" w:rsidRPr="00A41F0F" w:rsidRDefault="00A41F0F" w:rsidP="00A4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4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Организация творческой развивающей среды и методическая оснащенность (литература, учебно-методический комплекс, технические средства обучения, учебный инвентарь и оборудование,  информационно-компьютерные технологии, наглядно-дидактические пособия, раздаточный материал и т.д.).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дополнительной образовательной программы и годового плана (показатели по годовому отчёту об итогах  работы за 5 лет в табл.)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Позитивная динамика результатов по дополнительным образовательным программам  и продуктивных видов деятельности обучающихся (воспитанников) </w:t>
            </w:r>
            <w:r w:rsidRPr="00A4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кружка, секции, студии, клубного и другого детского объединения</w:t>
            </w: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программы индивидуальной работы с </w:t>
            </w:r>
            <w:proofErr w:type="gramStart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. Наличие и реализация  индивидуального образовательного маршрута обучающегося (с особыми потребностями, но и с отклонением в развитии).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Позитивная динамика (количественная) участия обучающихся (воспитанников) в конкурсах, олимпиадах, соревнованиях.  Результативность (качественная) участия обучающихся (воспитанников) 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Мониторинг удовлетворенности обучающихся (воспитанников) и родителей (законных представителей) качеством предоставляемых услуг педагога.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Динамика сохранности контингента и здоровья обучающихся (воспитанников) в течение срока обучения.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Участие в научно-исследовательской, инновационной, проектной (</w:t>
            </w:r>
            <w:proofErr w:type="spellStart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в.т</w:t>
            </w:r>
            <w:proofErr w:type="spellEnd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</w:t>
            </w:r>
            <w:proofErr w:type="gramEnd"/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F0F" w:rsidRPr="00A41F0F" w:rsidTr="00A41F0F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1F0F" w:rsidRPr="00A41F0F" w:rsidTr="00A41F0F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Проходной балл: </w:t>
            </w:r>
            <w:r w:rsidRPr="00A41F0F">
              <w:rPr>
                <w:rFonts w:ascii="Times New Roman" w:eastAsia="Times New Roman" w:hAnsi="Times New Roman" w:cs="Times New Roman"/>
                <w:bCs/>
                <w:lang w:eastAsia="ru-RU"/>
              </w:rPr>
              <w:t>на 1 категорию -  от 32 до 64 баллов;</w:t>
            </w:r>
          </w:p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bCs/>
                <w:lang w:eastAsia="ru-RU"/>
              </w:rPr>
              <w:t>на высшую категорию – от 65 и более баллов;</w:t>
            </w:r>
          </w:p>
          <w:p w:rsidR="00A41F0F" w:rsidRPr="00A41F0F" w:rsidRDefault="00A41F0F" w:rsidP="009A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F0F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1F0F" w:rsidRPr="00A41F0F" w:rsidRDefault="00A41F0F" w:rsidP="00A41F0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41F0F" w:rsidRPr="00A41F0F" w:rsidRDefault="00A41F0F" w:rsidP="00A4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1F0F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Эксперт________________/________________/</w:t>
      </w:r>
    </w:p>
    <w:p w:rsidR="00A41F0F" w:rsidRPr="00A41F0F" w:rsidRDefault="00A41F0F" w:rsidP="00A4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1F0F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Эксперт________________/________________/</w:t>
      </w:r>
    </w:p>
    <w:p w:rsidR="00A41F0F" w:rsidRPr="00A41F0F" w:rsidRDefault="00A41F0F" w:rsidP="00A4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1F0F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Эксперт________________/________________/</w:t>
      </w:r>
    </w:p>
    <w:p w:rsidR="00A41F0F" w:rsidRPr="00A41F0F" w:rsidRDefault="00A41F0F" w:rsidP="00A4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1F0F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«____»_____________________20______г.</w:t>
      </w:r>
    </w:p>
    <w:p w:rsidR="00A41F0F" w:rsidRPr="00A41F0F" w:rsidRDefault="00A41F0F" w:rsidP="00A41F0F">
      <w:pPr>
        <w:rPr>
          <w:rFonts w:ascii="Calibri" w:eastAsia="Times New Roman" w:hAnsi="Calibri" w:cs="Times New Roman"/>
          <w:lang w:eastAsia="ru-RU"/>
        </w:rPr>
      </w:pPr>
    </w:p>
    <w:p w:rsidR="00A41F0F" w:rsidRPr="00A41F0F" w:rsidRDefault="00A41F0F" w:rsidP="00A41F0F">
      <w:pPr>
        <w:rPr>
          <w:rFonts w:ascii="Calibri" w:eastAsia="Times New Roman" w:hAnsi="Calibri" w:cs="Times New Roman"/>
          <w:lang w:eastAsia="ru-RU"/>
        </w:rPr>
      </w:pPr>
    </w:p>
    <w:p w:rsidR="00A41F0F" w:rsidRPr="00A41F0F" w:rsidRDefault="00A41F0F" w:rsidP="00A41F0F">
      <w:pPr>
        <w:rPr>
          <w:rFonts w:ascii="Calibri" w:eastAsia="Times New Roman" w:hAnsi="Calibri" w:cs="Times New Roman"/>
          <w:lang w:eastAsia="ru-RU"/>
        </w:rPr>
      </w:pPr>
    </w:p>
    <w:p w:rsidR="000E7D73" w:rsidRDefault="000E7D73"/>
    <w:sectPr w:rsidR="000E7D73" w:rsidSect="00A41F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F"/>
    <w:rsid w:val="00000C8E"/>
    <w:rsid w:val="000E7D73"/>
    <w:rsid w:val="002A63BD"/>
    <w:rsid w:val="00500E31"/>
    <w:rsid w:val="009A1F89"/>
    <w:rsid w:val="00A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2020-10-21T06:58:00Z</dcterms:created>
  <dcterms:modified xsi:type="dcterms:W3CDTF">2021-03-10T08:12:00Z</dcterms:modified>
</cp:coreProperties>
</file>